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08" w:after="360"/>
        <w:outlineLvl w:val="0"/>
        <w:rPr>
          <w:rFonts w:eastAsia="Times New Roman" w:cs="Calibri" w:cstheme="minorHAnsi"/>
          <w:b/>
          <w:b/>
          <w:bCs/>
          <w:color w:val="C00000"/>
          <w:kern w:val="2"/>
          <w:sz w:val="36"/>
          <w:szCs w:val="36"/>
          <w:lang w:eastAsia="pl-PL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89535</wp:posOffset>
            </wp:positionH>
            <wp:positionV relativeFrom="paragraph">
              <wp:posOffset>2540</wp:posOffset>
            </wp:positionV>
            <wp:extent cx="838200" cy="838200"/>
            <wp:effectExtent l="0" t="0" r="0" b="0"/>
            <wp:wrapTight wrapText="bothSides">
              <wp:wrapPolygon edited="0">
                <wp:start x="-818" y="0"/>
                <wp:lineTo x="-818" y="20151"/>
                <wp:lineTo x="20920" y="20151"/>
                <wp:lineTo x="20920" y="0"/>
                <wp:lineTo x="-818" y="0"/>
              </wp:wrapPolygon>
            </wp:wrapTight>
            <wp:docPr id="1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cstheme="minorHAnsi"/>
          <w:b/>
          <w:bCs/>
          <w:color w:val="C00000"/>
          <w:kern w:val="2"/>
          <w:sz w:val="32"/>
          <w:szCs w:val="32"/>
          <w:lang w:eastAsia="pl-PL"/>
        </w:rPr>
        <w:t xml:space="preserve"> </w:t>
      </w:r>
      <w:r>
        <w:rPr>
          <w:rFonts w:eastAsia="Times New Roman" w:cs="Calibri" w:cstheme="minorHAnsi"/>
          <w:b/>
          <w:bCs/>
          <w:color w:val="C00000"/>
          <w:kern w:val="2"/>
          <w:sz w:val="36"/>
          <w:szCs w:val="36"/>
          <w:lang w:eastAsia="pl-PL"/>
        </w:rPr>
        <w:t xml:space="preserve">Zasady współpracy na szkolnej platformie Microsoft Teams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08" w:after="360"/>
        <w:outlineLvl w:val="0"/>
        <w:rPr>
          <w:rFonts w:eastAsia="Times New Roman" w:cs="Calibri" w:cstheme="minorHAnsi"/>
          <w:b/>
          <w:b/>
          <w:bCs/>
          <w:color w:val="C00000"/>
          <w:kern w:val="2"/>
          <w:sz w:val="32"/>
          <w:szCs w:val="32"/>
          <w:lang w:eastAsia="pl-PL"/>
        </w:rPr>
      </w:pPr>
      <w:r>
        <w:rPr>
          <w:rFonts w:eastAsia="Times New Roman" w:cs="Calibri" w:cstheme="minorHAnsi"/>
          <w:b/>
          <w:bCs/>
          <w:color w:val="C00000"/>
          <w:kern w:val="2"/>
          <w:sz w:val="32"/>
          <w:szCs w:val="32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08" w:after="360"/>
        <w:ind w:firstLine="360"/>
        <w:outlineLvl w:val="0"/>
        <w:rPr>
          <w:rFonts w:eastAsia="Times New Roman" w:cs="Calibri" w:cstheme="minorHAnsi"/>
          <w:i/>
          <w:i/>
          <w:iCs/>
          <w:color w:val="000000" w:themeColor="text1"/>
          <w:kern w:val="2"/>
          <w:sz w:val="28"/>
          <w:szCs w:val="28"/>
          <w:lang w:eastAsia="pl-PL"/>
        </w:rPr>
      </w:pPr>
      <w:r>
        <w:rPr>
          <w:rFonts w:eastAsia="Times New Roman" w:cs="Calibri" w:cstheme="minorHAnsi"/>
          <w:i/>
          <w:iCs/>
          <w:color w:val="000000" w:themeColor="text1"/>
          <w:kern w:val="2"/>
          <w:sz w:val="28"/>
          <w:szCs w:val="28"/>
          <w:lang w:eastAsia="pl-PL"/>
        </w:rPr>
        <w:t>Drodzy Uczniowie zapoznajcie się z zasadami naszych zajęć online. Zostały przygotowane, aby ułatwić nam wspólną pracę.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408" w:after="360"/>
        <w:contextualSpacing/>
        <w:outlineLvl w:val="0"/>
        <w:rPr>
          <w:rFonts w:eastAsia="Times New Roman" w:cs="Calibri" w:cstheme="minorHAnsi"/>
          <w:b/>
          <w:b/>
          <w:bCs/>
          <w:color w:val="C00000"/>
          <w:kern w:val="2"/>
          <w:sz w:val="28"/>
          <w:szCs w:val="28"/>
          <w:lang w:eastAsia="pl-PL"/>
        </w:rPr>
      </w:pPr>
      <w:r>
        <w:rPr>
          <w:rFonts w:cs="Calibri" w:cstheme="minorHAnsi"/>
          <w:sz w:val="28"/>
          <w:szCs w:val="28"/>
        </w:rPr>
        <w:t>Wszyscy uczniowie - członkowie platformy pracują wyłącznie w utworzonych zespołach przez nauczyciela lub administratora.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Stosujemy się do zasad ustalonych w danej grupie - zespole.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Ekran to teraz nasza klasa online – podobnie jak podczas lekcji na żywo i online, podobnie tutaj NIE odzywamy się wulgarnie, nie wyśmiewamy innych, nie krytykujemy, nie obrażamy.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Platforma Teams służy wyłącznie do nauki zdalnej, nie może być wykorzystywana do innych celów!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Zajęcia online wymagają od wszystkich skupienia. Szanujmy swój czas i koncentrujmy się na tym co dzieje się na lekcjach.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Uczeń musi być zapisany imieniem i nazwiskiem, aby nauczyciel dołączył go do lekcji. Nie podszywamy się pod kogoś innego, zmieniamy Nicków podczas lekcji.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Dla bezpieczeństwa wszystkich uczestników lekcji nie podajemy nikomu spoza klasy dostępu do naszych zajęć.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Podczas zajęć zdalnych wszystkie mikrofony w komputerach, telewizory, radia i inne sprzęty w domu muszą być wyciszone a inne aplikacje na komputerze i komórce niezwiązane z lekcją na ten czas wyłączone.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Wszyscy użytkownicy platformy zobowiązani są do przestrzegania ogólnie przyjętych zasad Netykiety (załącznik Netykieta).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Nie wrzucamy linków, hasztagów itp. na grupę zajęciową bez zgody osoby prowadzącej.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Rozmowę -wideo lekcję zawsze rozpoczyna  i kończy nauczyciel, uczniowie do niej dołączają!!!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W trakcie lekcji online uczeń uważnie słucha, co mówi nauczyciel i wykonuje jego polecenia. Głos na zajęciach uczniowie zabierają po kolei poprzez zgłoszenie do odpowiedzi. Jeżeli zajęcia będą zakłócane, nauczyciel może wyciszyć klasę i dać mikrofon tylko wskazanym uczniom.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Czat jest otwierany przez nauczyciela i to on w każdej chwili może go wyłączyć.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Tzw. przejmowanie pulpitu może następować tylko za zgodą nauczyciela do celów związanych z lekcją.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Uczeń dba o ciszę podczas lekcji online, ponieważ wszystkie dźwięki są słyszane przez innych uczestników spotkania.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Jeżeli zachowanie ucznia notorycznie będzie naruszało norm współpracy, może zostać uznane za cyberprzemoc, a sprawca poniesie przewidziane prawem konsekwencje.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color w:val="FF0000"/>
          <w:sz w:val="28"/>
          <w:szCs w:val="28"/>
        </w:rPr>
      </w:pPr>
      <w:r>
        <w:rPr>
          <w:rFonts w:cs="Calibri" w:cstheme="minorHAnsi"/>
          <w:sz w:val="28"/>
          <w:szCs w:val="28"/>
        </w:rPr>
        <w:t>Szkoła nie wyraża zgody na nagrywanie, fotografowanie, robienie print screenów czy upublicznianie przez ucznia spotkań z nauczycielem (podczas nagrywania wszyscy otrzymują automatycznie na ekranach komunikat o nagrywaniu!). To nauczyciel przekazuje materiały z danej lekcji uczniom.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W przypadku powzięcia informacji o rozpowszechnianiu nagrania nauczycielowi przysługuje szereg środków prawnych mających na celu ochronę jego wizerunku łącznie z drogą postępowania sądowego (art.78 ust. 1 ustawy Prawo Autorskie).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Włączanie kamery nie jest obowiązkowe. Na polecenie nauczyciela uczeń powinien ją włączyć.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Platforma jest przestrzenią pracy edukacyjnej, uczeń ponosi odpowiedzialność za to, co umieszcza na platformie.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W przypadku naruszenia powyższego regulaminu wychowawca może obniżyć uczniowi ocenę z zachowania (Statut szkoły).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Nauczyciel/ pracownik szkoły odpowiada na emaile, wiadomości, czaty w godzinach pracy szkoły ( od godz.8.00 do 16.00). Nauczanie zdalne nie oznacza dostępności przez 24h.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bCs/>
          <w:color w:val="FF0000"/>
          <w:sz w:val="28"/>
          <w:szCs w:val="28"/>
        </w:rPr>
      </w:pPr>
      <w:r>
        <w:rPr>
          <w:rFonts w:cs="Calibri" w:cstheme="minorHAnsi"/>
          <w:sz w:val="28"/>
          <w:szCs w:val="28"/>
        </w:rPr>
        <w:t>Administratorzy mają prawo do kontroli aktywności uczniów na platformie. Tworzone dodatkowe, prywatne grupy przez uczniów na platformie MS Teams będą na bieżąco usuwane a materiał dowodowy zabezpieczony i przekazany dyrekcji szkoły lub odpowiednimi instytucjom w celu wyciagnięcia odpowiednich konsekwencji.</w:t>
      </w:r>
    </w:p>
    <w:p>
      <w:pPr>
        <w:pStyle w:val="Normal"/>
        <w:spacing w:lineRule="auto" w:line="360" w:before="0" w:after="160"/>
        <w:jc w:val="center"/>
        <w:rPr>
          <w:rFonts w:cs="Calibri" w:cstheme="minorHAnsi"/>
          <w:b/>
          <w:b/>
          <w:bCs/>
          <w:color w:val="FF0000"/>
          <w:sz w:val="28"/>
          <w:szCs w:val="28"/>
        </w:rPr>
      </w:pPr>
      <w:r>
        <w:rPr>
          <w:rFonts w:cs="Calibri" w:cstheme="minorHAnsi"/>
          <w:b/>
          <w:bCs/>
          <w:color w:val="FF0000"/>
          <w:sz w:val="28"/>
          <w:szCs w:val="28"/>
        </w:rPr>
        <w:t>Pamiętaj Uczniu Twoje działanie na grupie nie jest anonimowe!</w:t>
      </w:r>
    </w:p>
    <w:sectPr>
      <w:headerReference w:type="default" r:id="rId3"/>
      <w:type w:val="nextPage"/>
      <w:pgSz w:w="11906" w:h="16838"/>
      <w:pgMar w:left="567" w:right="567" w:header="227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 w:val="false"/>
        <w:szCs w:val="28"/>
        <w:bCs w:val="false"/>
        <w:rFonts w:ascii="Calibri" w:hAnsi="Calibri" w:eastAsia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e631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e631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00534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e63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e63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LibreOffice/7.0.2.2$Windows_X86_64 LibreOffice_project/8349ace3c3162073abd90d81fd06dcfb6b36b994</Application>
  <Pages>2</Pages>
  <Words>513</Words>
  <Characters>3184</Characters>
  <CharactersWithSpaces>3653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2020-10-18T17:57:00Z</dcterms:created>
  <dc:creator>Beata  Staniucha</dc:creator>
  <dc:description/>
  <dc:language>pl-PL</dc:language>
  <cp:lastModifiedBy/>
  <dcterms:modified xsi:type="dcterms:W3CDTF">2020-10-28T15:55:53Z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